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63C" w:rsidRPr="00FA19F5" w:rsidRDefault="00FD663C" w:rsidP="00FA19F5">
      <w:pPr>
        <w:tabs>
          <w:tab w:val="left" w:pos="0"/>
        </w:tabs>
        <w:ind w:left="0"/>
        <w:jc w:val="center"/>
        <w:rPr>
          <w:b/>
          <w:bCs/>
        </w:rPr>
      </w:pPr>
      <w:r w:rsidRPr="00FA19F5">
        <w:rPr>
          <w:b/>
          <w:bCs/>
        </w:rPr>
        <w:t>ПАСПОРТ</w:t>
      </w:r>
    </w:p>
    <w:p w:rsidR="00FD663C" w:rsidRPr="00FA19F5" w:rsidRDefault="00FD663C" w:rsidP="00FA19F5">
      <w:pPr>
        <w:tabs>
          <w:tab w:val="left" w:pos="0"/>
        </w:tabs>
        <w:ind w:left="0"/>
        <w:jc w:val="center"/>
        <w:rPr>
          <w:b/>
          <w:bCs/>
        </w:rPr>
      </w:pPr>
      <w:r w:rsidRPr="00FA19F5">
        <w:rPr>
          <w:b/>
          <w:bCs/>
        </w:rPr>
        <w:t>Муниципальной программы</w:t>
      </w:r>
    </w:p>
    <w:p w:rsidR="000F5EFC" w:rsidRPr="00FA19F5" w:rsidRDefault="00FD663C" w:rsidP="00FA19F5">
      <w:pPr>
        <w:suppressAutoHyphens/>
        <w:ind w:left="0"/>
        <w:jc w:val="center"/>
        <w:rPr>
          <w:bCs/>
          <w:kern w:val="2"/>
        </w:rPr>
      </w:pPr>
      <w:r w:rsidRPr="00FA19F5">
        <w:rPr>
          <w:b/>
          <w:bCs/>
          <w:kern w:val="2"/>
        </w:rPr>
        <w:t xml:space="preserve"> </w:t>
      </w:r>
      <w:r w:rsidR="000F5EFC" w:rsidRPr="00FA19F5">
        <w:rPr>
          <w:b/>
          <w:bCs/>
          <w:kern w:val="2"/>
        </w:rPr>
        <w:t>«</w:t>
      </w:r>
      <w:r w:rsidR="000F5EFC" w:rsidRPr="00FA19F5">
        <w:t>Развитие дорожно-транспортного комплекса</w:t>
      </w:r>
      <w:r w:rsidR="000F5EFC" w:rsidRPr="00FA19F5">
        <w:rPr>
          <w:bCs/>
          <w:kern w:val="2"/>
        </w:rPr>
        <w:t xml:space="preserve"> муниципального образования «Краснинский </w:t>
      </w:r>
      <w:r w:rsidR="00547878" w:rsidRPr="00FA19F5">
        <w:rPr>
          <w:color w:val="000000"/>
        </w:rPr>
        <w:t>муниципальный округ</w:t>
      </w:r>
      <w:r w:rsidR="000F5EFC" w:rsidRPr="00FA19F5">
        <w:rPr>
          <w:bCs/>
          <w:kern w:val="2"/>
        </w:rPr>
        <w:t>» Смоленской области»</w:t>
      </w:r>
    </w:p>
    <w:p w:rsidR="000F5EFC" w:rsidRPr="00FA19F5" w:rsidRDefault="000F5EFC" w:rsidP="00FA19F5">
      <w:pPr>
        <w:pStyle w:val="aa"/>
        <w:widowControl/>
        <w:numPr>
          <w:ilvl w:val="0"/>
          <w:numId w:val="5"/>
        </w:numPr>
        <w:autoSpaceDE/>
        <w:autoSpaceDN/>
        <w:adjustRightInd/>
        <w:ind w:left="0"/>
        <w:jc w:val="center"/>
        <w:rPr>
          <w:b/>
        </w:rPr>
      </w:pPr>
      <w:r w:rsidRPr="00FA19F5">
        <w:rPr>
          <w:b/>
        </w:rPr>
        <w:t>Основные положения</w:t>
      </w:r>
    </w:p>
    <w:p w:rsidR="00785B84" w:rsidRPr="00FA19F5" w:rsidRDefault="00785B84" w:rsidP="00FA19F5">
      <w:pPr>
        <w:pStyle w:val="aa"/>
        <w:widowControl/>
        <w:autoSpaceDE/>
        <w:autoSpaceDN/>
        <w:adjustRightInd/>
        <w:ind w:left="0"/>
        <w:rPr>
          <w:b/>
        </w:rPr>
      </w:pPr>
    </w:p>
    <w:tbl>
      <w:tblPr>
        <w:tblW w:w="4931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5760"/>
      </w:tblGrid>
      <w:tr w:rsidR="00785B84" w:rsidRPr="00FA19F5" w:rsidTr="002D277A">
        <w:trPr>
          <w:trHeight w:val="741"/>
        </w:trPr>
        <w:tc>
          <w:tcPr>
            <w:tcW w:w="2164" w:type="pct"/>
          </w:tcPr>
          <w:p w:rsidR="00785B84" w:rsidRPr="00FA19F5" w:rsidRDefault="00785B84" w:rsidP="00FA19F5">
            <w:pPr>
              <w:pStyle w:val="aa"/>
              <w:ind w:left="0"/>
            </w:pPr>
            <w:r w:rsidRPr="00FA19F5">
              <w:t>Ответственный исполнитель муниципальной программы</w:t>
            </w:r>
          </w:p>
        </w:tc>
        <w:tc>
          <w:tcPr>
            <w:tcW w:w="2836" w:type="pct"/>
          </w:tcPr>
          <w:p w:rsidR="00785B84" w:rsidRPr="002D277A" w:rsidRDefault="002D277A" w:rsidP="00FA19F5">
            <w:pPr>
              <w:ind w:left="0" w:hanging="10"/>
              <w:rPr>
                <w:bCs/>
              </w:rPr>
            </w:pPr>
            <w:r w:rsidRPr="002D277A">
              <w:t>Администрация муниципального  образования «Краснинский муниципальный округ» Смоленской области</w:t>
            </w:r>
          </w:p>
        </w:tc>
      </w:tr>
      <w:tr w:rsidR="00547878" w:rsidRPr="00FA19F5" w:rsidTr="00FA19F5">
        <w:tc>
          <w:tcPr>
            <w:tcW w:w="2164" w:type="pct"/>
          </w:tcPr>
          <w:p w:rsidR="00547878" w:rsidRPr="00FA19F5" w:rsidRDefault="00547878" w:rsidP="00FA19F5">
            <w:pPr>
              <w:pStyle w:val="aa"/>
              <w:ind w:left="0"/>
            </w:pPr>
            <w:r w:rsidRPr="00FA19F5">
              <w:t>Период реализации муниципальной программы</w:t>
            </w:r>
          </w:p>
        </w:tc>
        <w:tc>
          <w:tcPr>
            <w:tcW w:w="2836" w:type="pct"/>
          </w:tcPr>
          <w:p w:rsidR="002D1693" w:rsidRPr="00FA19F5" w:rsidRDefault="002D1693" w:rsidP="00FA19F5">
            <w:pPr>
              <w:tabs>
                <w:tab w:val="left" w:pos="0"/>
              </w:tabs>
              <w:ind w:left="0"/>
            </w:pPr>
            <w:r w:rsidRPr="00FA19F5">
              <w:t>1 этап: 2025 год,</w:t>
            </w:r>
          </w:p>
          <w:p w:rsidR="00547878" w:rsidRPr="00FA19F5" w:rsidRDefault="002D1693" w:rsidP="00FA19F5">
            <w:pPr>
              <w:tabs>
                <w:tab w:val="left" w:pos="0"/>
              </w:tabs>
              <w:ind w:left="0"/>
            </w:pPr>
            <w:r w:rsidRPr="00FA19F5">
              <w:t>2 этап: 2026-2028 годы</w:t>
            </w:r>
          </w:p>
        </w:tc>
      </w:tr>
      <w:tr w:rsidR="000F5EFC" w:rsidRPr="00FA19F5" w:rsidTr="00FA19F5">
        <w:tc>
          <w:tcPr>
            <w:tcW w:w="2164" w:type="pct"/>
          </w:tcPr>
          <w:p w:rsidR="000F5EFC" w:rsidRPr="00FA19F5" w:rsidRDefault="000F5EFC" w:rsidP="00FA19F5">
            <w:pPr>
              <w:pStyle w:val="aa"/>
              <w:ind w:left="0"/>
            </w:pPr>
            <w:r w:rsidRPr="00FA19F5">
              <w:t>Цель муниципальной программы</w:t>
            </w:r>
          </w:p>
        </w:tc>
        <w:tc>
          <w:tcPr>
            <w:tcW w:w="2836" w:type="pct"/>
          </w:tcPr>
          <w:p w:rsidR="000F5EFC" w:rsidRPr="00FA19F5" w:rsidRDefault="000F5EFC" w:rsidP="00FA19F5">
            <w:pPr>
              <w:ind w:left="0"/>
            </w:pPr>
            <w:r w:rsidRPr="00FA19F5">
              <w:t>Совершенствование  и  развитие  транспортной </w:t>
            </w:r>
          </w:p>
          <w:p w:rsidR="000F5EFC" w:rsidRPr="00FA19F5" w:rsidRDefault="000F5EFC" w:rsidP="00FA19F5">
            <w:pPr>
              <w:ind w:left="0"/>
            </w:pPr>
            <w:r w:rsidRPr="00FA19F5">
              <w:t>инфраструктуры  в  соответствии  с потребностями  населения,  обеспечение технического состояния и пропускной способности дорожной  сети,  поддержание  на необходимом уровне  и  улучшение потребительских  свойств  автомобильных  дорог общего пользования местного значения.</w:t>
            </w:r>
          </w:p>
          <w:p w:rsidR="000F5EFC" w:rsidRPr="00FA19F5" w:rsidRDefault="000F5EFC" w:rsidP="00FA19F5">
            <w:pPr>
              <w:ind w:left="0"/>
            </w:pPr>
            <w:r w:rsidRPr="00FA19F5">
              <w:t xml:space="preserve">Обеспечение охраны жизни, здоровья граждан и их имущества, гарантий </w:t>
            </w:r>
            <w:r w:rsidRPr="00FA19F5">
              <w:rPr>
                <w:spacing w:val="10"/>
              </w:rPr>
              <w:t xml:space="preserve">их </w:t>
            </w:r>
            <w:r w:rsidRPr="00FA19F5">
              <w:t xml:space="preserve">законных прав на безопасные условия движения на дорогах.       </w:t>
            </w:r>
          </w:p>
          <w:p w:rsidR="000F5EFC" w:rsidRPr="00FA19F5" w:rsidRDefault="000F5EFC" w:rsidP="00FA19F5">
            <w:pPr>
              <w:pStyle w:val="aa"/>
              <w:ind w:left="0"/>
              <w:rPr>
                <w:i/>
              </w:rPr>
            </w:pPr>
            <w:r w:rsidRPr="00FA19F5">
              <w:t>Обеспечение стабильной работы пассажирского транспорта для обеспечения потребностей населения и экономики муниципального образования «</w:t>
            </w:r>
            <w:r w:rsidR="00547878" w:rsidRPr="00FA19F5">
              <w:t>Краснинский муниципальный округ</w:t>
            </w:r>
            <w:r w:rsidRPr="00FA19F5">
              <w:t>»</w:t>
            </w:r>
            <w:r w:rsidR="00236234">
              <w:t xml:space="preserve"> Смоленской области</w:t>
            </w:r>
            <w:r w:rsidRPr="00FA19F5">
              <w:t xml:space="preserve"> в пассажирских </w:t>
            </w:r>
            <w:r w:rsidR="00547878" w:rsidRPr="00FA19F5">
              <w:t>п</w:t>
            </w:r>
            <w:r w:rsidRPr="00FA19F5">
              <w:t>еревозках.                                                 </w:t>
            </w:r>
          </w:p>
        </w:tc>
      </w:tr>
      <w:tr w:rsidR="000F5EFC" w:rsidRPr="00FA19F5" w:rsidTr="00FA19F5">
        <w:tc>
          <w:tcPr>
            <w:tcW w:w="2164" w:type="pct"/>
          </w:tcPr>
          <w:p w:rsidR="000F5EFC" w:rsidRPr="00FA19F5" w:rsidRDefault="000F5EFC" w:rsidP="00FA19F5">
            <w:pPr>
              <w:pStyle w:val="aa"/>
              <w:ind w:left="0"/>
            </w:pPr>
            <w:r w:rsidRPr="00FA19F5"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2836" w:type="pct"/>
          </w:tcPr>
          <w:p w:rsidR="000F5EFC" w:rsidRPr="00FA19F5" w:rsidRDefault="000F5EFC" w:rsidP="00FA19F5">
            <w:pPr>
              <w:pStyle w:val="aa"/>
              <w:ind w:left="0"/>
            </w:pPr>
            <w:r w:rsidRPr="00FA19F5">
              <w:t>Общий объем финансирования составляет</w:t>
            </w:r>
            <w:r w:rsidR="000F7351" w:rsidRPr="00FA19F5">
              <w:t xml:space="preserve"> </w:t>
            </w:r>
            <w:r w:rsidR="002D1693" w:rsidRPr="00FA19F5">
              <w:t>396436,4</w:t>
            </w:r>
            <w:r w:rsidRPr="00FA19F5">
              <w:t xml:space="preserve">  тыс. рублей, из них: </w:t>
            </w:r>
          </w:p>
          <w:p w:rsidR="000F5EFC" w:rsidRPr="00FA19F5" w:rsidRDefault="000F5EFC" w:rsidP="00FA19F5">
            <w:pPr>
              <w:tabs>
                <w:tab w:val="left" w:pos="0"/>
                <w:tab w:val="left" w:pos="4380"/>
              </w:tabs>
              <w:ind w:left="0"/>
            </w:pPr>
            <w:r w:rsidRPr="00FA19F5">
              <w:t>202</w:t>
            </w:r>
            <w:r w:rsidR="00547878" w:rsidRPr="00FA19F5">
              <w:t>5</w:t>
            </w:r>
            <w:r w:rsidRPr="00FA19F5">
              <w:t xml:space="preserve"> год (всего) </w:t>
            </w:r>
            <w:r w:rsidR="000F7351" w:rsidRPr="00FA19F5">
              <w:t xml:space="preserve">– </w:t>
            </w:r>
            <w:r w:rsidR="002D1693" w:rsidRPr="00FA19F5">
              <w:t>93640,4</w:t>
            </w:r>
            <w:r w:rsidR="000F7351" w:rsidRPr="00FA19F5">
              <w:t xml:space="preserve"> </w:t>
            </w:r>
            <w:r w:rsidRPr="00FA19F5">
              <w:t>тыс. рублей</w:t>
            </w:r>
            <w:r w:rsidR="002D1693" w:rsidRPr="00FA19F5">
              <w:t>.</w:t>
            </w:r>
          </w:p>
          <w:p w:rsidR="000F5EFC" w:rsidRPr="00FA19F5" w:rsidRDefault="000F5EFC" w:rsidP="00FA19F5">
            <w:pPr>
              <w:tabs>
                <w:tab w:val="left" w:pos="0"/>
                <w:tab w:val="left" w:pos="4380"/>
              </w:tabs>
              <w:ind w:left="0"/>
            </w:pPr>
            <w:r w:rsidRPr="00FA19F5">
              <w:t>202</w:t>
            </w:r>
            <w:r w:rsidR="00547878" w:rsidRPr="00FA19F5">
              <w:t>6</w:t>
            </w:r>
            <w:r w:rsidRPr="00FA19F5">
              <w:t xml:space="preserve"> год (всего)</w:t>
            </w:r>
            <w:r w:rsidR="000F7351" w:rsidRPr="00FA19F5">
              <w:t xml:space="preserve"> – </w:t>
            </w:r>
            <w:r w:rsidR="002D1693" w:rsidRPr="00FA19F5">
              <w:t>96021,9</w:t>
            </w:r>
            <w:r w:rsidRPr="00FA19F5">
              <w:t xml:space="preserve"> тыс. рублей из них:</w:t>
            </w:r>
          </w:p>
          <w:p w:rsidR="000F5EFC" w:rsidRPr="00FA19F5" w:rsidRDefault="000F5EFC" w:rsidP="00FA19F5">
            <w:pPr>
              <w:tabs>
                <w:tab w:val="left" w:pos="0"/>
              </w:tabs>
              <w:ind w:left="0"/>
            </w:pPr>
            <w:r w:rsidRPr="00FA19F5">
              <w:t>средства дорожного фонда –</w:t>
            </w:r>
            <w:r w:rsidR="002D1693" w:rsidRPr="00FA19F5">
              <w:t>26325,9</w:t>
            </w:r>
            <w:r w:rsidR="000F7351" w:rsidRPr="00FA19F5">
              <w:t xml:space="preserve"> </w:t>
            </w:r>
            <w:r w:rsidRPr="00FA19F5">
              <w:t>тыс. рублей;</w:t>
            </w:r>
          </w:p>
          <w:p w:rsidR="000F5EFC" w:rsidRPr="00FA19F5" w:rsidRDefault="000F5EFC" w:rsidP="00FA19F5">
            <w:pPr>
              <w:tabs>
                <w:tab w:val="left" w:pos="0"/>
              </w:tabs>
              <w:ind w:left="0"/>
            </w:pPr>
            <w:r w:rsidRPr="00FA19F5">
              <w:t xml:space="preserve">средства областного бюджета – </w:t>
            </w:r>
            <w:r w:rsidR="002D1693" w:rsidRPr="00FA19F5">
              <w:t>55900,0</w:t>
            </w:r>
            <w:r w:rsidRPr="00FA19F5">
              <w:t xml:space="preserve"> тыс. рублей;</w:t>
            </w:r>
          </w:p>
          <w:p w:rsidR="000F5EFC" w:rsidRPr="00FA19F5" w:rsidRDefault="000F5EFC" w:rsidP="00FA19F5">
            <w:pPr>
              <w:tabs>
                <w:tab w:val="left" w:pos="0"/>
                <w:tab w:val="left" w:pos="4380"/>
              </w:tabs>
              <w:ind w:left="0"/>
            </w:pPr>
            <w:r w:rsidRPr="00FA19F5">
              <w:t xml:space="preserve">средства местных бюджетов – </w:t>
            </w:r>
            <w:r w:rsidR="002D1693" w:rsidRPr="00FA19F5">
              <w:t>13796,0</w:t>
            </w:r>
            <w:r w:rsidRPr="00FA19F5">
              <w:t xml:space="preserve"> тыс. рублей;</w:t>
            </w:r>
          </w:p>
          <w:p w:rsidR="000F5EFC" w:rsidRPr="00FA19F5" w:rsidRDefault="000F5EFC" w:rsidP="00FA19F5">
            <w:pPr>
              <w:tabs>
                <w:tab w:val="left" w:pos="0"/>
                <w:tab w:val="left" w:pos="4380"/>
              </w:tabs>
              <w:ind w:left="0"/>
            </w:pPr>
            <w:r w:rsidRPr="00FA19F5">
              <w:t>202</w:t>
            </w:r>
            <w:r w:rsidR="00547878" w:rsidRPr="00FA19F5">
              <w:t>7</w:t>
            </w:r>
            <w:r w:rsidRPr="00FA19F5">
              <w:t xml:space="preserve"> год (всего) </w:t>
            </w:r>
            <w:r w:rsidR="000F7351" w:rsidRPr="00FA19F5">
              <w:t xml:space="preserve">– </w:t>
            </w:r>
            <w:r w:rsidR="002D1693" w:rsidRPr="00FA19F5">
              <w:t>103612,2</w:t>
            </w:r>
            <w:r w:rsidR="000F7351" w:rsidRPr="00FA19F5">
              <w:t xml:space="preserve"> </w:t>
            </w:r>
            <w:r w:rsidRPr="00FA19F5">
              <w:t>тыс. рублей из них:</w:t>
            </w:r>
          </w:p>
          <w:p w:rsidR="000F5EFC" w:rsidRPr="00FA19F5" w:rsidRDefault="000F5EFC" w:rsidP="00FA19F5">
            <w:pPr>
              <w:tabs>
                <w:tab w:val="left" w:pos="0"/>
              </w:tabs>
              <w:ind w:left="0"/>
            </w:pPr>
            <w:r w:rsidRPr="00FA19F5">
              <w:t>средства дорожного фонда –</w:t>
            </w:r>
            <w:r w:rsidR="000F7351" w:rsidRPr="00FA19F5">
              <w:t xml:space="preserve"> </w:t>
            </w:r>
            <w:r w:rsidR="002D1693" w:rsidRPr="00FA19F5">
              <w:t>34780,</w:t>
            </w:r>
            <w:r w:rsidR="00B045F7" w:rsidRPr="00236234">
              <w:t>5</w:t>
            </w:r>
            <w:r w:rsidR="000F7351" w:rsidRPr="00FA19F5">
              <w:t xml:space="preserve"> </w:t>
            </w:r>
            <w:r w:rsidR="00546E78" w:rsidRPr="00FA19F5">
              <w:t xml:space="preserve"> </w:t>
            </w:r>
            <w:r w:rsidRPr="00FA19F5">
              <w:t>тыс. рублей;</w:t>
            </w:r>
          </w:p>
          <w:p w:rsidR="000F5EFC" w:rsidRPr="00FA19F5" w:rsidRDefault="000F5EFC" w:rsidP="00FA19F5">
            <w:pPr>
              <w:tabs>
                <w:tab w:val="left" w:pos="0"/>
              </w:tabs>
              <w:ind w:left="0"/>
            </w:pPr>
            <w:r w:rsidRPr="00FA19F5">
              <w:t xml:space="preserve">средства областного бюджета – </w:t>
            </w:r>
            <w:r w:rsidR="002D1693" w:rsidRPr="00FA19F5">
              <w:t>6000</w:t>
            </w:r>
            <w:r w:rsidRPr="00FA19F5">
              <w:t>0,0 тыс. рублей;</w:t>
            </w:r>
          </w:p>
          <w:p w:rsidR="000F5EFC" w:rsidRPr="00FA19F5" w:rsidRDefault="000F5EFC" w:rsidP="00FA19F5">
            <w:pPr>
              <w:tabs>
                <w:tab w:val="left" w:pos="0"/>
                <w:tab w:val="left" w:pos="4380"/>
              </w:tabs>
              <w:ind w:left="0"/>
            </w:pPr>
            <w:r w:rsidRPr="00FA19F5">
              <w:t>средства местных бюджетов –</w:t>
            </w:r>
            <w:r w:rsidR="000F7351" w:rsidRPr="00FA19F5">
              <w:t xml:space="preserve"> </w:t>
            </w:r>
            <w:r w:rsidR="002D1693" w:rsidRPr="00FA19F5">
              <w:t>8831,7</w:t>
            </w:r>
            <w:r w:rsidRPr="00FA19F5">
              <w:t xml:space="preserve"> тыс. рублей;</w:t>
            </w:r>
          </w:p>
          <w:p w:rsidR="002D1693" w:rsidRPr="00FA19F5" w:rsidRDefault="002D1693" w:rsidP="00FA19F5">
            <w:pPr>
              <w:tabs>
                <w:tab w:val="left" w:pos="0"/>
                <w:tab w:val="left" w:pos="4380"/>
              </w:tabs>
              <w:ind w:left="0"/>
            </w:pPr>
            <w:r w:rsidRPr="00FA19F5">
              <w:t>2028 год (всего) – 103161,9 тыс. рублей из них:</w:t>
            </w:r>
          </w:p>
          <w:p w:rsidR="002D1693" w:rsidRPr="00FA19F5" w:rsidRDefault="002D1693" w:rsidP="00FA19F5">
            <w:pPr>
              <w:tabs>
                <w:tab w:val="left" w:pos="0"/>
              </w:tabs>
              <w:ind w:left="0"/>
            </w:pPr>
            <w:r w:rsidRPr="00FA19F5">
              <w:t>средства дорожного фонда – 34330,2  тыс. рублей;</w:t>
            </w:r>
          </w:p>
          <w:p w:rsidR="002D1693" w:rsidRPr="00FA19F5" w:rsidRDefault="002D1693" w:rsidP="00FA19F5">
            <w:pPr>
              <w:tabs>
                <w:tab w:val="left" w:pos="0"/>
              </w:tabs>
              <w:ind w:left="0"/>
            </w:pPr>
            <w:r w:rsidRPr="00FA19F5">
              <w:t>средства областного бюджета – 60000,0 тыс. рублей;</w:t>
            </w:r>
          </w:p>
          <w:p w:rsidR="000F5EFC" w:rsidRPr="00FA19F5" w:rsidRDefault="002D1693" w:rsidP="00FA19F5">
            <w:pPr>
              <w:tabs>
                <w:tab w:val="left" w:pos="0"/>
                <w:tab w:val="left" w:pos="4380"/>
              </w:tabs>
              <w:ind w:left="0"/>
            </w:pPr>
            <w:r w:rsidRPr="00FA19F5">
              <w:t>средства местных бюджетов – 8831,7 тыс. рублей.</w:t>
            </w:r>
          </w:p>
        </w:tc>
      </w:tr>
    </w:tbl>
    <w:p w:rsidR="005D5539" w:rsidRPr="00FA19F5" w:rsidRDefault="005D5539" w:rsidP="00FA19F5">
      <w:pPr>
        <w:pStyle w:val="aa"/>
        <w:widowControl/>
        <w:autoSpaceDE/>
        <w:autoSpaceDN/>
        <w:adjustRightInd/>
        <w:ind w:left="0"/>
      </w:pPr>
    </w:p>
    <w:p w:rsidR="005D5539" w:rsidRPr="00FA19F5" w:rsidRDefault="005D5539" w:rsidP="00FA19F5">
      <w:pPr>
        <w:pStyle w:val="aa"/>
        <w:widowControl/>
        <w:numPr>
          <w:ilvl w:val="0"/>
          <w:numId w:val="5"/>
        </w:numPr>
        <w:autoSpaceDE/>
        <w:autoSpaceDN/>
        <w:adjustRightInd/>
        <w:ind w:left="0"/>
        <w:jc w:val="center"/>
      </w:pPr>
      <w:r w:rsidRPr="00FA19F5">
        <w:t>Показатели муниципальной программы</w:t>
      </w:r>
    </w:p>
    <w:p w:rsidR="005D5539" w:rsidRPr="00FA19F5" w:rsidRDefault="005D5539" w:rsidP="00FA19F5">
      <w:pPr>
        <w:pStyle w:val="aa"/>
        <w:ind w:left="0"/>
        <w:jc w:val="center"/>
      </w:pPr>
    </w:p>
    <w:tbl>
      <w:tblPr>
        <w:tblW w:w="4968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29"/>
        <w:gridCol w:w="849"/>
        <w:gridCol w:w="884"/>
        <w:gridCol w:w="986"/>
        <w:gridCol w:w="1001"/>
        <w:gridCol w:w="982"/>
      </w:tblGrid>
      <w:tr w:rsidR="005D5539" w:rsidRPr="00FA19F5" w:rsidTr="00FA19F5">
        <w:trPr>
          <w:trHeight w:val="376"/>
        </w:trPr>
        <w:tc>
          <w:tcPr>
            <w:tcW w:w="2701" w:type="pct"/>
            <w:vMerge w:val="restart"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Наименование показателя</w:t>
            </w:r>
          </w:p>
        </w:tc>
        <w:tc>
          <w:tcPr>
            <w:tcW w:w="415" w:type="pct"/>
            <w:vMerge w:val="restart"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Единица измерения</w:t>
            </w:r>
          </w:p>
        </w:tc>
        <w:tc>
          <w:tcPr>
            <w:tcW w:w="432" w:type="pct"/>
            <w:vMerge w:val="restart"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202</w:t>
            </w:r>
            <w:r w:rsidR="00FA19F5">
              <w:t>5</w:t>
            </w:r>
            <w:r w:rsidRPr="00FA19F5">
              <w:t xml:space="preserve"> год</w:t>
            </w:r>
          </w:p>
        </w:tc>
        <w:tc>
          <w:tcPr>
            <w:tcW w:w="1451" w:type="pct"/>
            <w:gridSpan w:val="3"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Планируемое значение показателя</w:t>
            </w:r>
          </w:p>
        </w:tc>
      </w:tr>
      <w:tr w:rsidR="005D5539" w:rsidRPr="00FA19F5" w:rsidTr="00FA19F5">
        <w:trPr>
          <w:trHeight w:val="655"/>
        </w:trPr>
        <w:tc>
          <w:tcPr>
            <w:tcW w:w="2701" w:type="pct"/>
            <w:vMerge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</w:p>
        </w:tc>
        <w:tc>
          <w:tcPr>
            <w:tcW w:w="415" w:type="pct"/>
            <w:vMerge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</w:p>
        </w:tc>
        <w:tc>
          <w:tcPr>
            <w:tcW w:w="432" w:type="pct"/>
            <w:vMerge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</w:p>
        </w:tc>
        <w:tc>
          <w:tcPr>
            <w:tcW w:w="482" w:type="pct"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202</w:t>
            </w:r>
            <w:r w:rsidR="00FA19F5">
              <w:t>6</w:t>
            </w:r>
            <w:r w:rsidRPr="00FA19F5">
              <w:t xml:space="preserve"> год</w:t>
            </w:r>
          </w:p>
        </w:tc>
        <w:tc>
          <w:tcPr>
            <w:tcW w:w="489" w:type="pct"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202</w:t>
            </w:r>
            <w:r w:rsidR="00FA19F5">
              <w:t>7</w:t>
            </w:r>
            <w:r w:rsidRPr="00FA19F5">
              <w:t xml:space="preserve"> год</w:t>
            </w:r>
          </w:p>
        </w:tc>
        <w:tc>
          <w:tcPr>
            <w:tcW w:w="480" w:type="pct"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202</w:t>
            </w:r>
            <w:r w:rsidR="00FA19F5">
              <w:t>8</w:t>
            </w:r>
            <w:r w:rsidRPr="00FA19F5">
              <w:t xml:space="preserve"> год</w:t>
            </w:r>
          </w:p>
        </w:tc>
      </w:tr>
      <w:tr w:rsidR="005D5539" w:rsidRPr="00FA19F5" w:rsidTr="00FA19F5">
        <w:trPr>
          <w:trHeight w:val="252"/>
        </w:trPr>
        <w:tc>
          <w:tcPr>
            <w:tcW w:w="2701" w:type="pct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1</w:t>
            </w:r>
          </w:p>
        </w:tc>
        <w:tc>
          <w:tcPr>
            <w:tcW w:w="415" w:type="pct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2</w:t>
            </w:r>
          </w:p>
        </w:tc>
        <w:tc>
          <w:tcPr>
            <w:tcW w:w="432" w:type="pct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3</w:t>
            </w:r>
          </w:p>
        </w:tc>
        <w:tc>
          <w:tcPr>
            <w:tcW w:w="482" w:type="pct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4</w:t>
            </w:r>
          </w:p>
        </w:tc>
        <w:tc>
          <w:tcPr>
            <w:tcW w:w="489" w:type="pct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5</w:t>
            </w:r>
          </w:p>
        </w:tc>
        <w:tc>
          <w:tcPr>
            <w:tcW w:w="480" w:type="pct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6</w:t>
            </w:r>
          </w:p>
        </w:tc>
      </w:tr>
      <w:tr w:rsidR="002D1693" w:rsidRPr="00FA19F5" w:rsidTr="00FA19F5">
        <w:tc>
          <w:tcPr>
            <w:tcW w:w="2701" w:type="pct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both"/>
            </w:pPr>
            <w:r w:rsidRPr="00FA19F5">
              <w:lastRenderedPageBreak/>
              <w:t>Общая протяженность автомобильных дорог общего пользования местного значения муниципального образования «Краснинский муниципальный округ» Смоленской области, не отвечающих нормативным требованиям</w:t>
            </w:r>
          </w:p>
        </w:tc>
        <w:tc>
          <w:tcPr>
            <w:tcW w:w="415" w:type="pct"/>
            <w:vAlign w:val="center"/>
          </w:tcPr>
          <w:p w:rsidR="002D1693" w:rsidRPr="00FA19F5" w:rsidRDefault="002D1693" w:rsidP="00FA19F5">
            <w:pPr>
              <w:ind w:left="0"/>
              <w:jc w:val="center"/>
            </w:pPr>
            <w:r w:rsidRPr="00FA19F5">
              <w:t>км.</w:t>
            </w:r>
          </w:p>
        </w:tc>
        <w:tc>
          <w:tcPr>
            <w:tcW w:w="432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575,66</w:t>
            </w:r>
          </w:p>
        </w:tc>
        <w:tc>
          <w:tcPr>
            <w:tcW w:w="482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575,66</w:t>
            </w:r>
          </w:p>
        </w:tc>
        <w:tc>
          <w:tcPr>
            <w:tcW w:w="489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575,66</w:t>
            </w:r>
          </w:p>
        </w:tc>
        <w:tc>
          <w:tcPr>
            <w:tcW w:w="480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575,66</w:t>
            </w:r>
          </w:p>
        </w:tc>
      </w:tr>
      <w:tr w:rsidR="002D1693" w:rsidRPr="00FA19F5" w:rsidTr="00FA19F5">
        <w:tc>
          <w:tcPr>
            <w:tcW w:w="2701" w:type="pct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both"/>
            </w:pPr>
            <w:r w:rsidRPr="00FA19F5">
              <w:t>Доля автомобильных дорог общего пользования местного значения муниципального образования «Краснинский муниципальный округ» Смоленской области, не отвечающих нормативным требованиям</w:t>
            </w:r>
          </w:p>
        </w:tc>
        <w:tc>
          <w:tcPr>
            <w:tcW w:w="415" w:type="pct"/>
            <w:vAlign w:val="center"/>
          </w:tcPr>
          <w:p w:rsidR="002D1693" w:rsidRPr="00FA19F5" w:rsidRDefault="002D1693" w:rsidP="00FA19F5">
            <w:pPr>
              <w:ind w:left="0"/>
              <w:jc w:val="center"/>
            </w:pPr>
            <w:r w:rsidRPr="00FA19F5">
              <w:t>%</w:t>
            </w:r>
          </w:p>
        </w:tc>
        <w:tc>
          <w:tcPr>
            <w:tcW w:w="432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57,73</w:t>
            </w:r>
          </w:p>
        </w:tc>
        <w:tc>
          <w:tcPr>
            <w:tcW w:w="482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55,44</w:t>
            </w:r>
          </w:p>
        </w:tc>
        <w:tc>
          <w:tcPr>
            <w:tcW w:w="489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53,28</w:t>
            </w:r>
          </w:p>
        </w:tc>
        <w:tc>
          <w:tcPr>
            <w:tcW w:w="480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53,28</w:t>
            </w:r>
          </w:p>
        </w:tc>
      </w:tr>
      <w:tr w:rsidR="002D1693" w:rsidRPr="00FA19F5" w:rsidTr="00FA19F5">
        <w:tc>
          <w:tcPr>
            <w:tcW w:w="2701" w:type="pct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both"/>
            </w:pPr>
            <w:r w:rsidRPr="00FA19F5">
              <w:t>Количество внутрирайонных пригородных и межмуниципальных маршрутов, по которым осуществляются пассажирские перевозки автомобильным транспортом по регулируемым тарифам</w:t>
            </w:r>
          </w:p>
        </w:tc>
        <w:tc>
          <w:tcPr>
            <w:tcW w:w="415" w:type="pct"/>
            <w:vAlign w:val="center"/>
          </w:tcPr>
          <w:p w:rsidR="002D1693" w:rsidRPr="00FA19F5" w:rsidRDefault="002D1693" w:rsidP="00FA19F5">
            <w:pPr>
              <w:pStyle w:val="aa"/>
              <w:ind w:left="0"/>
              <w:jc w:val="center"/>
            </w:pPr>
            <w:r w:rsidRPr="00FA19F5">
              <w:t>ед.</w:t>
            </w:r>
          </w:p>
        </w:tc>
        <w:tc>
          <w:tcPr>
            <w:tcW w:w="432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15</w:t>
            </w:r>
          </w:p>
        </w:tc>
        <w:tc>
          <w:tcPr>
            <w:tcW w:w="482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15</w:t>
            </w:r>
          </w:p>
        </w:tc>
        <w:tc>
          <w:tcPr>
            <w:tcW w:w="489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15</w:t>
            </w:r>
          </w:p>
        </w:tc>
        <w:tc>
          <w:tcPr>
            <w:tcW w:w="480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15</w:t>
            </w:r>
          </w:p>
        </w:tc>
      </w:tr>
      <w:tr w:rsidR="002D1693" w:rsidRPr="00FA19F5" w:rsidTr="00FA19F5">
        <w:tc>
          <w:tcPr>
            <w:tcW w:w="2701" w:type="pct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both"/>
            </w:pPr>
            <w:r w:rsidRPr="00FA19F5">
              <w:t>Количество учетных ДТП на автомобильных дорогах, проходящих через Краснинский муниципальный округ</w:t>
            </w:r>
          </w:p>
        </w:tc>
        <w:tc>
          <w:tcPr>
            <w:tcW w:w="415" w:type="pct"/>
            <w:vAlign w:val="center"/>
          </w:tcPr>
          <w:p w:rsidR="002D1693" w:rsidRPr="00FA19F5" w:rsidRDefault="002D1693" w:rsidP="00FA19F5">
            <w:pPr>
              <w:pStyle w:val="aa"/>
              <w:ind w:left="0"/>
              <w:jc w:val="center"/>
            </w:pPr>
            <w:r w:rsidRPr="00FA19F5">
              <w:t>ед.</w:t>
            </w:r>
          </w:p>
        </w:tc>
        <w:tc>
          <w:tcPr>
            <w:tcW w:w="432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12</w:t>
            </w:r>
          </w:p>
        </w:tc>
        <w:tc>
          <w:tcPr>
            <w:tcW w:w="482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11</w:t>
            </w:r>
          </w:p>
        </w:tc>
        <w:tc>
          <w:tcPr>
            <w:tcW w:w="489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10</w:t>
            </w:r>
          </w:p>
        </w:tc>
        <w:tc>
          <w:tcPr>
            <w:tcW w:w="480" w:type="pct"/>
            <w:vAlign w:val="center"/>
          </w:tcPr>
          <w:p w:rsidR="002D1693" w:rsidRPr="00FA19F5" w:rsidRDefault="002D1693" w:rsidP="00FA19F5">
            <w:pPr>
              <w:pStyle w:val="ab"/>
              <w:spacing w:before="0" w:beforeAutospacing="0" w:after="0" w:afterAutospacing="0"/>
              <w:jc w:val="center"/>
            </w:pPr>
            <w:r w:rsidRPr="00FA19F5">
              <w:t>10</w:t>
            </w:r>
          </w:p>
        </w:tc>
      </w:tr>
    </w:tbl>
    <w:p w:rsidR="005D5539" w:rsidRPr="00FA19F5" w:rsidRDefault="005D5539" w:rsidP="00FA19F5">
      <w:pPr>
        <w:pStyle w:val="aa"/>
        <w:ind w:left="0"/>
        <w:jc w:val="center"/>
      </w:pPr>
    </w:p>
    <w:p w:rsidR="005D5539" w:rsidRPr="00FA19F5" w:rsidRDefault="005D5539" w:rsidP="00FA19F5">
      <w:pPr>
        <w:pStyle w:val="aa"/>
        <w:widowControl/>
        <w:numPr>
          <w:ilvl w:val="0"/>
          <w:numId w:val="5"/>
        </w:numPr>
        <w:autoSpaceDE/>
        <w:autoSpaceDN/>
        <w:adjustRightInd/>
        <w:ind w:left="0"/>
        <w:jc w:val="center"/>
      </w:pPr>
      <w:r w:rsidRPr="00FA19F5">
        <w:t>Структура муниципальной программы</w:t>
      </w:r>
    </w:p>
    <w:p w:rsidR="005D5539" w:rsidRPr="00FA19F5" w:rsidRDefault="005D5539" w:rsidP="00FA19F5">
      <w:pPr>
        <w:pStyle w:val="aa"/>
        <w:ind w:left="0"/>
      </w:pPr>
    </w:p>
    <w:tbl>
      <w:tblPr>
        <w:tblW w:w="1020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348"/>
        <w:gridCol w:w="2977"/>
        <w:gridCol w:w="2977"/>
      </w:tblGrid>
      <w:tr w:rsidR="005D5539" w:rsidRPr="00FA19F5" w:rsidTr="00FA19F5">
        <w:tc>
          <w:tcPr>
            <w:tcW w:w="904" w:type="dxa"/>
            <w:vAlign w:val="center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п/п</w:t>
            </w:r>
          </w:p>
        </w:tc>
        <w:tc>
          <w:tcPr>
            <w:tcW w:w="3348" w:type="dxa"/>
            <w:vAlign w:val="center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Задачи структурного элемента</w:t>
            </w:r>
          </w:p>
        </w:tc>
        <w:tc>
          <w:tcPr>
            <w:tcW w:w="2977" w:type="dxa"/>
            <w:vAlign w:val="center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77" w:type="dxa"/>
            <w:vAlign w:val="center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Связь с показателями</w:t>
            </w:r>
          </w:p>
        </w:tc>
      </w:tr>
      <w:tr w:rsidR="005D5539" w:rsidRPr="00FA19F5" w:rsidTr="00FA19F5">
        <w:tc>
          <w:tcPr>
            <w:tcW w:w="904" w:type="dxa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1</w:t>
            </w:r>
          </w:p>
        </w:tc>
        <w:tc>
          <w:tcPr>
            <w:tcW w:w="3348" w:type="dxa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2</w:t>
            </w:r>
          </w:p>
        </w:tc>
        <w:tc>
          <w:tcPr>
            <w:tcW w:w="2977" w:type="dxa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3</w:t>
            </w:r>
          </w:p>
        </w:tc>
        <w:tc>
          <w:tcPr>
            <w:tcW w:w="2977" w:type="dxa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4</w:t>
            </w:r>
          </w:p>
        </w:tc>
      </w:tr>
      <w:tr w:rsidR="005D5539" w:rsidRPr="00FA19F5" w:rsidTr="00FA19F5">
        <w:tc>
          <w:tcPr>
            <w:tcW w:w="10206" w:type="dxa"/>
            <w:gridSpan w:val="4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1. 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маршрутах»</w:t>
            </w:r>
          </w:p>
        </w:tc>
      </w:tr>
      <w:tr w:rsidR="005D5539" w:rsidRPr="00FA19F5" w:rsidTr="00FA19F5">
        <w:tc>
          <w:tcPr>
            <w:tcW w:w="904" w:type="dxa"/>
          </w:tcPr>
          <w:p w:rsidR="005D5539" w:rsidRPr="00FA19F5" w:rsidRDefault="005D5539" w:rsidP="00FA19F5">
            <w:pPr>
              <w:ind w:left="0"/>
              <w:jc w:val="center"/>
            </w:pPr>
          </w:p>
        </w:tc>
        <w:tc>
          <w:tcPr>
            <w:tcW w:w="9302" w:type="dxa"/>
            <w:gridSpan w:val="3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Отдел по ЖКХ и строительству Администрации муниципального образования «</w:t>
            </w:r>
            <w:r w:rsidRPr="00FA19F5">
              <w:rPr>
                <w:color w:val="000000"/>
              </w:rPr>
              <w:t>Краснинский муниципальный округ</w:t>
            </w:r>
            <w:r w:rsidRPr="00FA19F5">
              <w:t>» Смоленской области</w:t>
            </w:r>
          </w:p>
        </w:tc>
      </w:tr>
      <w:tr w:rsidR="005D5539" w:rsidRPr="00FA19F5" w:rsidTr="00FA19F5">
        <w:tc>
          <w:tcPr>
            <w:tcW w:w="904" w:type="dxa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1.1.</w:t>
            </w:r>
          </w:p>
        </w:tc>
        <w:tc>
          <w:tcPr>
            <w:tcW w:w="3348" w:type="dxa"/>
          </w:tcPr>
          <w:p w:rsidR="005D5539" w:rsidRPr="00FA19F5" w:rsidRDefault="005D5539" w:rsidP="00FA19F5">
            <w:pPr>
              <w:ind w:left="0"/>
            </w:pPr>
            <w:r w:rsidRPr="00FA19F5">
              <w:t>Создание условий для обеспечения транспортного обслуживания населения в пригородном и межмуниципальном сообщении</w:t>
            </w:r>
          </w:p>
        </w:tc>
        <w:tc>
          <w:tcPr>
            <w:tcW w:w="2977" w:type="dxa"/>
          </w:tcPr>
          <w:p w:rsidR="005D5539" w:rsidRPr="00FA19F5" w:rsidRDefault="005D5539" w:rsidP="00FA19F5">
            <w:pPr>
              <w:ind w:left="0"/>
            </w:pPr>
            <w:r w:rsidRPr="00FA19F5">
              <w:t>Обеспечение условий для транспортного обслуживания населения в пригородном и межмуниципальном сообщении</w:t>
            </w:r>
          </w:p>
        </w:tc>
        <w:tc>
          <w:tcPr>
            <w:tcW w:w="2977" w:type="dxa"/>
          </w:tcPr>
          <w:p w:rsidR="005D5539" w:rsidRPr="00FA19F5" w:rsidRDefault="005D5539" w:rsidP="00FA19F5">
            <w:pPr>
              <w:ind w:left="0"/>
            </w:pPr>
            <w:r w:rsidRPr="00FA19F5">
              <w:t>Количество внутрирайонных пригородных и межмуниципальных маршрутов, по которым осуществляются пассажирские перевозки автомобильным транспортом по регулируемым тарифам</w:t>
            </w:r>
          </w:p>
        </w:tc>
      </w:tr>
      <w:tr w:rsidR="005D5539" w:rsidRPr="00FA19F5" w:rsidTr="00FA19F5">
        <w:tc>
          <w:tcPr>
            <w:tcW w:w="10206" w:type="dxa"/>
            <w:gridSpan w:val="4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2. Комплекс процессных мероприятий «</w:t>
            </w:r>
            <w:r w:rsidRPr="00FA19F5">
              <w:rPr>
                <w:rStyle w:val="211pt1"/>
                <w:i w:val="0"/>
                <w:sz w:val="24"/>
                <w:szCs w:val="24"/>
              </w:rPr>
              <w:t>Развитие сети автомобильных дорог общего пользования»</w:t>
            </w:r>
          </w:p>
        </w:tc>
      </w:tr>
      <w:tr w:rsidR="005D5539" w:rsidRPr="00FA19F5" w:rsidTr="00FA19F5">
        <w:tc>
          <w:tcPr>
            <w:tcW w:w="904" w:type="dxa"/>
          </w:tcPr>
          <w:p w:rsidR="005D5539" w:rsidRPr="00FA19F5" w:rsidRDefault="005D5539" w:rsidP="00FA19F5">
            <w:pPr>
              <w:ind w:left="0"/>
              <w:jc w:val="center"/>
            </w:pPr>
          </w:p>
        </w:tc>
        <w:tc>
          <w:tcPr>
            <w:tcW w:w="9302" w:type="dxa"/>
            <w:gridSpan w:val="3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Отдел по ЖКХ и строительству Администрации муниципального образования «</w:t>
            </w:r>
            <w:r w:rsidRPr="00FA19F5">
              <w:rPr>
                <w:color w:val="000000"/>
              </w:rPr>
              <w:t>Краснинский муниципальный округ</w:t>
            </w:r>
            <w:r w:rsidRPr="00FA19F5">
              <w:t>» Смоленской области</w:t>
            </w:r>
          </w:p>
        </w:tc>
      </w:tr>
      <w:tr w:rsidR="005D5539" w:rsidRPr="00FA19F5" w:rsidTr="00FA19F5">
        <w:tc>
          <w:tcPr>
            <w:tcW w:w="904" w:type="dxa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2.1.</w:t>
            </w:r>
          </w:p>
        </w:tc>
        <w:tc>
          <w:tcPr>
            <w:tcW w:w="3348" w:type="dxa"/>
          </w:tcPr>
          <w:p w:rsidR="005D5539" w:rsidRPr="00FA19F5" w:rsidRDefault="005D5539" w:rsidP="00FA19F5">
            <w:pPr>
              <w:ind w:left="0"/>
            </w:pPr>
            <w:r w:rsidRPr="00FA19F5">
              <w:t xml:space="preserve">Создание условий для обеспечения сохранности автомобильных дорог общего пользования муниципального образования, улучшение их технического состояния, </w:t>
            </w:r>
            <w:r w:rsidRPr="00FA19F5">
              <w:lastRenderedPageBreak/>
              <w:t>улучшение транспортной связи между  населенными  пунктами  района.</w:t>
            </w:r>
          </w:p>
        </w:tc>
        <w:tc>
          <w:tcPr>
            <w:tcW w:w="2977" w:type="dxa"/>
          </w:tcPr>
          <w:p w:rsidR="005D5539" w:rsidRPr="00FA19F5" w:rsidRDefault="005D5539" w:rsidP="00FA19F5">
            <w:pPr>
              <w:ind w:left="0"/>
            </w:pPr>
            <w:r w:rsidRPr="00FA19F5">
              <w:lastRenderedPageBreak/>
              <w:t xml:space="preserve">Обеспечения сохранности автомобильных дорог общего пользования муниципального образования, улучшение их технического </w:t>
            </w:r>
            <w:r w:rsidRPr="00FA19F5">
              <w:lastRenderedPageBreak/>
              <w:t>состояния, улучшение транспортной связи между  населенными  пунктами  района.</w:t>
            </w:r>
          </w:p>
        </w:tc>
        <w:tc>
          <w:tcPr>
            <w:tcW w:w="2977" w:type="dxa"/>
          </w:tcPr>
          <w:p w:rsidR="005D5539" w:rsidRPr="00FA19F5" w:rsidRDefault="005D5539" w:rsidP="00FA19F5">
            <w:pPr>
              <w:pStyle w:val="ab"/>
              <w:spacing w:before="0" w:beforeAutospacing="0" w:after="0" w:afterAutospacing="0"/>
              <w:jc w:val="both"/>
            </w:pPr>
            <w:r w:rsidRPr="00FA19F5">
              <w:lastRenderedPageBreak/>
              <w:t xml:space="preserve">Общая протяженность автомобильных дорог общего пользования местного значения муниципального образования </w:t>
            </w:r>
            <w:r w:rsidRPr="00FA19F5">
              <w:lastRenderedPageBreak/>
              <w:t>«Краснинский муниципальный округ» Смоленской области, не отвечающих нормативным требованиям;</w:t>
            </w:r>
          </w:p>
          <w:p w:rsidR="005D5539" w:rsidRPr="00FA19F5" w:rsidRDefault="005D5539" w:rsidP="00FA19F5">
            <w:pPr>
              <w:pStyle w:val="ab"/>
              <w:spacing w:before="0" w:beforeAutospacing="0" w:after="0" w:afterAutospacing="0"/>
              <w:jc w:val="both"/>
            </w:pPr>
            <w:r w:rsidRPr="00FA19F5">
              <w:t>Доля автомобильных дорог общего пользования местного значения муниципального образования «Краснинский муниципальный округ» Смоленской области, не отвечающих нормативным требованиям.</w:t>
            </w:r>
          </w:p>
        </w:tc>
      </w:tr>
      <w:tr w:rsidR="005D5539" w:rsidRPr="00FA19F5" w:rsidTr="00FA19F5">
        <w:tc>
          <w:tcPr>
            <w:tcW w:w="10206" w:type="dxa"/>
            <w:gridSpan w:val="4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lastRenderedPageBreak/>
              <w:t>3. Комплекс процессных мероприятий</w:t>
            </w:r>
            <w:r w:rsidRPr="00FA19F5">
              <w:rPr>
                <w:bCs/>
                <w:iCs/>
                <w:color w:val="000000"/>
              </w:rPr>
              <w:t xml:space="preserve"> «Повышение безопасности дорожного» </w:t>
            </w:r>
          </w:p>
        </w:tc>
      </w:tr>
      <w:tr w:rsidR="005D5539" w:rsidRPr="00FA19F5" w:rsidTr="00FA19F5">
        <w:tc>
          <w:tcPr>
            <w:tcW w:w="10206" w:type="dxa"/>
            <w:gridSpan w:val="4"/>
          </w:tcPr>
          <w:p w:rsidR="005D5539" w:rsidRPr="00FA19F5" w:rsidRDefault="005D5539" w:rsidP="00FA19F5">
            <w:pPr>
              <w:ind w:left="0" w:hanging="10"/>
            </w:pPr>
            <w:r w:rsidRPr="00FA19F5">
              <w:t>отдел образования  Администрации муниципального образования «Краснинский муниципальный округ» Смоленской области</w:t>
            </w:r>
          </w:p>
        </w:tc>
      </w:tr>
      <w:tr w:rsidR="005D5539" w:rsidRPr="00FA19F5" w:rsidTr="00FA19F5">
        <w:tc>
          <w:tcPr>
            <w:tcW w:w="904" w:type="dxa"/>
          </w:tcPr>
          <w:p w:rsidR="005D5539" w:rsidRPr="00FA19F5" w:rsidRDefault="005D5539" w:rsidP="00FA19F5">
            <w:pPr>
              <w:ind w:left="0"/>
              <w:jc w:val="center"/>
            </w:pPr>
            <w:r w:rsidRPr="00FA19F5">
              <w:t>3.1</w:t>
            </w:r>
          </w:p>
        </w:tc>
        <w:tc>
          <w:tcPr>
            <w:tcW w:w="3348" w:type="dxa"/>
          </w:tcPr>
          <w:p w:rsidR="005D5539" w:rsidRPr="00FA19F5" w:rsidRDefault="005D5539" w:rsidP="00FA19F5">
            <w:pPr>
              <w:ind w:left="0"/>
            </w:pPr>
            <w:r w:rsidRPr="00FA19F5">
              <w:rPr>
                <w:spacing w:val="10"/>
              </w:rPr>
              <w:t xml:space="preserve">Сокращение  уровня </w:t>
            </w:r>
            <w:r w:rsidRPr="00FA19F5">
              <w:t>аварийности и детского дорожно-транспортного травматизма.</w:t>
            </w:r>
          </w:p>
        </w:tc>
        <w:tc>
          <w:tcPr>
            <w:tcW w:w="2977" w:type="dxa"/>
          </w:tcPr>
          <w:p w:rsidR="005D5539" w:rsidRPr="00FA19F5" w:rsidRDefault="005D5539" w:rsidP="00FA19F5">
            <w:pPr>
              <w:ind w:left="0"/>
            </w:pPr>
            <w:r w:rsidRPr="00FA19F5">
              <w:rPr>
                <w:spacing w:val="10"/>
              </w:rPr>
              <w:t xml:space="preserve">Показатели уровня </w:t>
            </w:r>
            <w:r w:rsidRPr="00FA19F5">
              <w:t>аварийности и детского дорожно-транспортного травматизма уменьшились</w:t>
            </w:r>
          </w:p>
        </w:tc>
        <w:tc>
          <w:tcPr>
            <w:tcW w:w="2977" w:type="dxa"/>
          </w:tcPr>
          <w:p w:rsidR="005D5539" w:rsidRPr="00FA19F5" w:rsidRDefault="005D5539" w:rsidP="00FA19F5">
            <w:pPr>
              <w:ind w:left="0"/>
            </w:pPr>
            <w:r w:rsidRPr="00FA19F5">
              <w:t>Количество учетных ДТП на автомобильных дорогах, проходящих через Краснинский район</w:t>
            </w:r>
          </w:p>
        </w:tc>
      </w:tr>
    </w:tbl>
    <w:p w:rsidR="005D5539" w:rsidRPr="00FA19F5" w:rsidRDefault="005D5539" w:rsidP="00FA19F5">
      <w:pPr>
        <w:ind w:left="0"/>
      </w:pPr>
    </w:p>
    <w:p w:rsidR="005D5539" w:rsidRPr="00FA19F5" w:rsidRDefault="005D5539" w:rsidP="00FA19F5">
      <w:pPr>
        <w:pStyle w:val="aa"/>
        <w:widowControl/>
        <w:numPr>
          <w:ilvl w:val="0"/>
          <w:numId w:val="5"/>
        </w:numPr>
        <w:autoSpaceDE/>
        <w:autoSpaceDN/>
        <w:adjustRightInd/>
        <w:ind w:left="0"/>
        <w:jc w:val="center"/>
      </w:pPr>
      <w:r w:rsidRPr="00FA19F5">
        <w:t>Финансовое обеспечение муниципальной программы</w:t>
      </w:r>
    </w:p>
    <w:p w:rsidR="005D5539" w:rsidRPr="00FA19F5" w:rsidRDefault="005D5539" w:rsidP="00FA19F5">
      <w:pPr>
        <w:pStyle w:val="aa"/>
        <w:ind w:left="0"/>
      </w:pPr>
    </w:p>
    <w:tbl>
      <w:tblPr>
        <w:tblW w:w="4956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3"/>
        <w:gridCol w:w="1419"/>
        <w:gridCol w:w="1594"/>
        <w:gridCol w:w="1557"/>
        <w:gridCol w:w="1843"/>
      </w:tblGrid>
      <w:tr w:rsidR="005D5539" w:rsidRPr="00FA19F5" w:rsidTr="00FA19F5">
        <w:tc>
          <w:tcPr>
            <w:tcW w:w="1858" w:type="pct"/>
            <w:vMerge w:val="restart"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Источник финансового обеспечения</w:t>
            </w:r>
          </w:p>
        </w:tc>
        <w:tc>
          <w:tcPr>
            <w:tcW w:w="695" w:type="pct"/>
            <w:vMerge w:val="restart"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Всего</w:t>
            </w:r>
          </w:p>
        </w:tc>
        <w:tc>
          <w:tcPr>
            <w:tcW w:w="2447" w:type="pct"/>
            <w:gridSpan w:val="3"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  <w:r w:rsidRPr="00FA19F5">
              <w:t>Объем финансового обеспечения по годам реализации (тыс. рублей)</w:t>
            </w:r>
          </w:p>
        </w:tc>
      </w:tr>
      <w:tr w:rsidR="005D5539" w:rsidRPr="00FA19F5" w:rsidTr="00FA19F5">
        <w:tc>
          <w:tcPr>
            <w:tcW w:w="1858" w:type="pct"/>
            <w:vMerge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</w:p>
        </w:tc>
        <w:tc>
          <w:tcPr>
            <w:tcW w:w="695" w:type="pct"/>
            <w:vMerge/>
            <w:vAlign w:val="center"/>
          </w:tcPr>
          <w:p w:rsidR="005D5539" w:rsidRPr="00FA19F5" w:rsidRDefault="005D5539" w:rsidP="00FA19F5">
            <w:pPr>
              <w:pStyle w:val="aa"/>
              <w:ind w:left="0"/>
              <w:jc w:val="center"/>
            </w:pPr>
          </w:p>
        </w:tc>
        <w:tc>
          <w:tcPr>
            <w:tcW w:w="781" w:type="pct"/>
            <w:vAlign w:val="center"/>
          </w:tcPr>
          <w:p w:rsidR="005D5539" w:rsidRPr="00FA19F5" w:rsidRDefault="005D5539" w:rsidP="00236234">
            <w:pPr>
              <w:ind w:left="0"/>
              <w:jc w:val="center"/>
              <w:rPr>
                <w:color w:val="000000"/>
                <w:spacing w:val="-2"/>
              </w:rPr>
            </w:pPr>
            <w:r w:rsidRPr="00FA19F5">
              <w:rPr>
                <w:color w:val="000000"/>
                <w:spacing w:val="-2"/>
              </w:rPr>
              <w:t>202</w:t>
            </w:r>
            <w:r w:rsidR="00236234">
              <w:rPr>
                <w:color w:val="000000"/>
                <w:spacing w:val="-2"/>
              </w:rPr>
              <w:t>6</w:t>
            </w:r>
            <w:r w:rsidRPr="00FA19F5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763" w:type="pct"/>
            <w:vAlign w:val="center"/>
          </w:tcPr>
          <w:p w:rsidR="005D5539" w:rsidRPr="00FA19F5" w:rsidRDefault="005D5539" w:rsidP="00236234">
            <w:pPr>
              <w:ind w:left="0"/>
              <w:jc w:val="center"/>
              <w:rPr>
                <w:color w:val="000000"/>
                <w:spacing w:val="-2"/>
              </w:rPr>
            </w:pPr>
            <w:r w:rsidRPr="00FA19F5">
              <w:rPr>
                <w:color w:val="000000"/>
                <w:spacing w:val="-2"/>
              </w:rPr>
              <w:t>202</w:t>
            </w:r>
            <w:r w:rsidR="00236234">
              <w:rPr>
                <w:color w:val="000000"/>
                <w:spacing w:val="-2"/>
              </w:rPr>
              <w:t>7</w:t>
            </w:r>
            <w:r w:rsidRPr="00FA19F5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903" w:type="pct"/>
            <w:vAlign w:val="center"/>
          </w:tcPr>
          <w:p w:rsidR="005D5539" w:rsidRPr="00FA19F5" w:rsidRDefault="005D5539" w:rsidP="00236234">
            <w:pPr>
              <w:ind w:left="0"/>
              <w:jc w:val="center"/>
              <w:rPr>
                <w:color w:val="000000"/>
                <w:spacing w:val="-2"/>
              </w:rPr>
            </w:pPr>
            <w:r w:rsidRPr="00FA19F5">
              <w:rPr>
                <w:color w:val="000000"/>
                <w:spacing w:val="-2"/>
              </w:rPr>
              <w:t>202</w:t>
            </w:r>
            <w:r w:rsidR="00236234">
              <w:rPr>
                <w:color w:val="000000"/>
                <w:spacing w:val="-2"/>
              </w:rPr>
              <w:t>8</w:t>
            </w:r>
            <w:r w:rsidRPr="00FA19F5">
              <w:rPr>
                <w:color w:val="000000"/>
                <w:spacing w:val="-2"/>
              </w:rPr>
              <w:t xml:space="preserve"> год</w:t>
            </w:r>
          </w:p>
        </w:tc>
      </w:tr>
      <w:tr w:rsidR="005D5539" w:rsidRPr="00FA19F5" w:rsidTr="00FA19F5">
        <w:tc>
          <w:tcPr>
            <w:tcW w:w="1858" w:type="pct"/>
          </w:tcPr>
          <w:p w:rsidR="005D5539" w:rsidRPr="00FA19F5" w:rsidRDefault="005D5539" w:rsidP="00FA19F5">
            <w:pPr>
              <w:pStyle w:val="aa"/>
              <w:ind w:left="0"/>
            </w:pPr>
            <w:r w:rsidRPr="00FA19F5">
              <w:t>В целом по муниципальной программе, в том числе:</w:t>
            </w:r>
          </w:p>
        </w:tc>
        <w:tc>
          <w:tcPr>
            <w:tcW w:w="695" w:type="pct"/>
          </w:tcPr>
          <w:p w:rsidR="005D5539" w:rsidRPr="00FA19F5" w:rsidRDefault="00FA19F5" w:rsidP="00FA19F5">
            <w:pPr>
              <w:pStyle w:val="aa"/>
              <w:ind w:left="0"/>
              <w:jc w:val="center"/>
              <w:rPr>
                <w:color w:val="000000"/>
              </w:rPr>
            </w:pPr>
            <w:r w:rsidRPr="00FA19F5">
              <w:rPr>
                <w:color w:val="000000"/>
              </w:rPr>
              <w:t>302796,0</w:t>
            </w:r>
          </w:p>
        </w:tc>
        <w:tc>
          <w:tcPr>
            <w:tcW w:w="781" w:type="pct"/>
          </w:tcPr>
          <w:p w:rsidR="005D5539" w:rsidRPr="00FA19F5" w:rsidRDefault="002D1693" w:rsidP="00FA19F5">
            <w:pPr>
              <w:pStyle w:val="aa"/>
              <w:ind w:left="0"/>
              <w:jc w:val="center"/>
              <w:rPr>
                <w:color w:val="000000"/>
              </w:rPr>
            </w:pPr>
            <w:r w:rsidRPr="00FA19F5">
              <w:rPr>
                <w:color w:val="000000"/>
              </w:rPr>
              <w:t>96021,9</w:t>
            </w:r>
          </w:p>
        </w:tc>
        <w:tc>
          <w:tcPr>
            <w:tcW w:w="763" w:type="pct"/>
          </w:tcPr>
          <w:p w:rsidR="005D5539" w:rsidRPr="00FA19F5" w:rsidRDefault="002D1693" w:rsidP="00FA19F5">
            <w:pPr>
              <w:pStyle w:val="aa"/>
              <w:ind w:left="0"/>
              <w:jc w:val="center"/>
              <w:rPr>
                <w:color w:val="000000"/>
              </w:rPr>
            </w:pPr>
            <w:r w:rsidRPr="00FA19F5">
              <w:rPr>
                <w:color w:val="000000"/>
              </w:rPr>
              <w:t>103612,2</w:t>
            </w:r>
          </w:p>
        </w:tc>
        <w:tc>
          <w:tcPr>
            <w:tcW w:w="903" w:type="pct"/>
          </w:tcPr>
          <w:p w:rsidR="005D5539" w:rsidRPr="00FA19F5" w:rsidRDefault="002D1693" w:rsidP="00FA19F5">
            <w:pPr>
              <w:pStyle w:val="aa"/>
              <w:ind w:left="0"/>
              <w:jc w:val="center"/>
              <w:rPr>
                <w:color w:val="000000"/>
              </w:rPr>
            </w:pPr>
            <w:r w:rsidRPr="00FA19F5">
              <w:rPr>
                <w:color w:val="000000"/>
              </w:rPr>
              <w:t>103161,9</w:t>
            </w:r>
          </w:p>
        </w:tc>
      </w:tr>
      <w:tr w:rsidR="005D5539" w:rsidRPr="00FA19F5" w:rsidTr="00FA19F5">
        <w:tc>
          <w:tcPr>
            <w:tcW w:w="1858" w:type="pct"/>
          </w:tcPr>
          <w:p w:rsidR="005D5539" w:rsidRPr="00FA19F5" w:rsidRDefault="005D5539" w:rsidP="00FA19F5">
            <w:pPr>
              <w:pStyle w:val="aa"/>
              <w:ind w:left="0"/>
            </w:pPr>
            <w:r w:rsidRPr="00FA19F5">
              <w:t>областной бюджет</w:t>
            </w:r>
          </w:p>
        </w:tc>
        <w:tc>
          <w:tcPr>
            <w:tcW w:w="695" w:type="pct"/>
          </w:tcPr>
          <w:p w:rsidR="005D5539" w:rsidRPr="00FA19F5" w:rsidRDefault="00FA19F5" w:rsidP="00FA19F5">
            <w:pPr>
              <w:pStyle w:val="aa"/>
              <w:ind w:left="0"/>
              <w:jc w:val="center"/>
              <w:rPr>
                <w:color w:val="000000"/>
              </w:rPr>
            </w:pPr>
            <w:r w:rsidRPr="00FA19F5">
              <w:rPr>
                <w:color w:val="000000"/>
              </w:rPr>
              <w:t>175900,0</w:t>
            </w:r>
          </w:p>
        </w:tc>
        <w:tc>
          <w:tcPr>
            <w:tcW w:w="781" w:type="pct"/>
          </w:tcPr>
          <w:p w:rsidR="005D5539" w:rsidRPr="00FA19F5" w:rsidRDefault="00FA19F5" w:rsidP="00FA19F5">
            <w:pPr>
              <w:pStyle w:val="aa"/>
              <w:ind w:left="0"/>
              <w:jc w:val="center"/>
              <w:rPr>
                <w:color w:val="000000"/>
              </w:rPr>
            </w:pPr>
            <w:r w:rsidRPr="00FA19F5">
              <w:rPr>
                <w:color w:val="000000"/>
              </w:rPr>
              <w:t>55900,0</w:t>
            </w:r>
          </w:p>
        </w:tc>
        <w:tc>
          <w:tcPr>
            <w:tcW w:w="763" w:type="pct"/>
          </w:tcPr>
          <w:p w:rsidR="005D5539" w:rsidRPr="00FA19F5" w:rsidRDefault="00FA19F5" w:rsidP="00FA19F5">
            <w:pPr>
              <w:pStyle w:val="aa"/>
              <w:ind w:left="0"/>
              <w:jc w:val="center"/>
              <w:rPr>
                <w:color w:val="000000"/>
              </w:rPr>
            </w:pPr>
            <w:r w:rsidRPr="00FA19F5">
              <w:rPr>
                <w:color w:val="000000"/>
              </w:rPr>
              <w:t>60000,0</w:t>
            </w:r>
          </w:p>
        </w:tc>
        <w:tc>
          <w:tcPr>
            <w:tcW w:w="903" w:type="pct"/>
          </w:tcPr>
          <w:p w:rsidR="005D5539" w:rsidRPr="00FA19F5" w:rsidRDefault="00FA19F5" w:rsidP="00FA19F5">
            <w:pPr>
              <w:pStyle w:val="aa"/>
              <w:ind w:left="0"/>
              <w:jc w:val="center"/>
              <w:rPr>
                <w:color w:val="000000"/>
              </w:rPr>
            </w:pPr>
            <w:r w:rsidRPr="00FA19F5">
              <w:rPr>
                <w:color w:val="000000"/>
              </w:rPr>
              <w:t>60000,0</w:t>
            </w:r>
          </w:p>
        </w:tc>
      </w:tr>
      <w:tr w:rsidR="005D5539" w:rsidRPr="00FA19F5" w:rsidTr="00FA19F5">
        <w:tc>
          <w:tcPr>
            <w:tcW w:w="1858" w:type="pct"/>
          </w:tcPr>
          <w:p w:rsidR="005D5539" w:rsidRPr="00FA19F5" w:rsidRDefault="005D5539" w:rsidP="00FA19F5">
            <w:pPr>
              <w:pStyle w:val="aa"/>
              <w:ind w:left="0"/>
            </w:pPr>
            <w:r w:rsidRPr="00FA19F5">
              <w:t>дорожный фонд</w:t>
            </w:r>
          </w:p>
        </w:tc>
        <w:tc>
          <w:tcPr>
            <w:tcW w:w="695" w:type="pct"/>
          </w:tcPr>
          <w:p w:rsidR="005D5539" w:rsidRPr="00FA19F5" w:rsidRDefault="005D5539" w:rsidP="00FA19F5">
            <w:pPr>
              <w:pStyle w:val="aa"/>
              <w:ind w:left="0"/>
              <w:jc w:val="center"/>
              <w:rPr>
                <w:color w:val="000000"/>
              </w:rPr>
            </w:pPr>
          </w:p>
        </w:tc>
        <w:tc>
          <w:tcPr>
            <w:tcW w:w="781" w:type="pct"/>
          </w:tcPr>
          <w:p w:rsidR="005D5539" w:rsidRPr="00FA19F5" w:rsidRDefault="005D5539" w:rsidP="00FA19F5">
            <w:pPr>
              <w:pStyle w:val="aa"/>
              <w:ind w:left="0"/>
              <w:jc w:val="center"/>
              <w:rPr>
                <w:color w:val="000000"/>
              </w:rPr>
            </w:pPr>
          </w:p>
        </w:tc>
        <w:tc>
          <w:tcPr>
            <w:tcW w:w="763" w:type="pct"/>
          </w:tcPr>
          <w:p w:rsidR="005D5539" w:rsidRPr="00FA19F5" w:rsidRDefault="005D5539" w:rsidP="00FA19F5">
            <w:pPr>
              <w:pStyle w:val="aa"/>
              <w:ind w:left="0"/>
              <w:jc w:val="center"/>
              <w:rPr>
                <w:color w:val="000000"/>
              </w:rPr>
            </w:pPr>
          </w:p>
        </w:tc>
        <w:tc>
          <w:tcPr>
            <w:tcW w:w="903" w:type="pct"/>
          </w:tcPr>
          <w:p w:rsidR="005D5539" w:rsidRPr="00FA19F5" w:rsidRDefault="005D5539" w:rsidP="00FA19F5">
            <w:pPr>
              <w:pStyle w:val="aa"/>
              <w:ind w:left="0"/>
              <w:jc w:val="center"/>
              <w:rPr>
                <w:color w:val="000000"/>
              </w:rPr>
            </w:pPr>
          </w:p>
        </w:tc>
      </w:tr>
      <w:tr w:rsidR="005D5539" w:rsidRPr="00FA19F5" w:rsidTr="00FA19F5">
        <w:tc>
          <w:tcPr>
            <w:tcW w:w="1858" w:type="pct"/>
          </w:tcPr>
          <w:p w:rsidR="005D5539" w:rsidRPr="00FA19F5" w:rsidRDefault="005D5539" w:rsidP="00FA19F5">
            <w:pPr>
              <w:pStyle w:val="aa"/>
              <w:ind w:left="0"/>
            </w:pPr>
            <w:r w:rsidRPr="00FA19F5">
              <w:t>местный бюджет</w:t>
            </w:r>
          </w:p>
        </w:tc>
        <w:tc>
          <w:tcPr>
            <w:tcW w:w="695" w:type="pct"/>
          </w:tcPr>
          <w:p w:rsidR="005D5539" w:rsidRPr="00FA19F5" w:rsidRDefault="00FA19F5" w:rsidP="00FA19F5">
            <w:pPr>
              <w:pStyle w:val="aa"/>
              <w:ind w:left="0"/>
              <w:jc w:val="center"/>
            </w:pPr>
            <w:r w:rsidRPr="00FA19F5">
              <w:t>126896,0</w:t>
            </w:r>
          </w:p>
        </w:tc>
        <w:tc>
          <w:tcPr>
            <w:tcW w:w="781" w:type="pct"/>
          </w:tcPr>
          <w:p w:rsidR="005D5539" w:rsidRPr="00FA19F5" w:rsidRDefault="00FA19F5" w:rsidP="00FA19F5">
            <w:pPr>
              <w:pStyle w:val="aa"/>
              <w:ind w:left="0"/>
              <w:jc w:val="center"/>
            </w:pPr>
            <w:r w:rsidRPr="00FA19F5">
              <w:t>40121,9</w:t>
            </w:r>
          </w:p>
        </w:tc>
        <w:tc>
          <w:tcPr>
            <w:tcW w:w="763" w:type="pct"/>
          </w:tcPr>
          <w:p w:rsidR="005D5539" w:rsidRPr="00FA19F5" w:rsidRDefault="00FA19F5" w:rsidP="00FA19F5">
            <w:pPr>
              <w:pStyle w:val="aa"/>
              <w:ind w:left="0"/>
              <w:jc w:val="center"/>
            </w:pPr>
            <w:r w:rsidRPr="00FA19F5">
              <w:t>43612,2</w:t>
            </w:r>
          </w:p>
        </w:tc>
        <w:tc>
          <w:tcPr>
            <w:tcW w:w="903" w:type="pct"/>
          </w:tcPr>
          <w:p w:rsidR="005D5539" w:rsidRPr="00FA19F5" w:rsidRDefault="00FA19F5" w:rsidP="00FA19F5">
            <w:pPr>
              <w:pStyle w:val="aa"/>
              <w:ind w:left="0"/>
              <w:jc w:val="center"/>
            </w:pPr>
            <w:r w:rsidRPr="00FA19F5">
              <w:t>43161,9</w:t>
            </w:r>
          </w:p>
        </w:tc>
      </w:tr>
    </w:tbl>
    <w:p w:rsidR="001661A2" w:rsidRPr="00FA19F5" w:rsidRDefault="001661A2" w:rsidP="00FA19F5">
      <w:pPr>
        <w:ind w:left="0"/>
      </w:pPr>
    </w:p>
    <w:sectPr w:rsidR="001661A2" w:rsidRPr="00FA19F5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E60" w:rsidRDefault="001B4E60" w:rsidP="002D0236">
      <w:r>
        <w:separator/>
      </w:r>
    </w:p>
  </w:endnote>
  <w:endnote w:type="continuationSeparator" w:id="1">
    <w:p w:rsidR="001B4E60" w:rsidRDefault="001B4E60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E60" w:rsidRDefault="001B4E60" w:rsidP="002D0236">
      <w:r>
        <w:separator/>
      </w:r>
    </w:p>
  </w:footnote>
  <w:footnote w:type="continuationSeparator" w:id="1">
    <w:p w:rsidR="001B4E60" w:rsidRDefault="001B4E60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17387C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56C81"/>
    <w:rsid w:val="000A4197"/>
    <w:rsid w:val="000C3F4E"/>
    <w:rsid w:val="000E61C8"/>
    <w:rsid w:val="000F5EFC"/>
    <w:rsid w:val="000F7351"/>
    <w:rsid w:val="00102706"/>
    <w:rsid w:val="001419E3"/>
    <w:rsid w:val="001661A2"/>
    <w:rsid w:val="001722DE"/>
    <w:rsid w:val="001B4E60"/>
    <w:rsid w:val="001C24DA"/>
    <w:rsid w:val="00204CE0"/>
    <w:rsid w:val="00236234"/>
    <w:rsid w:val="00293F7A"/>
    <w:rsid w:val="002D0236"/>
    <w:rsid w:val="002D1693"/>
    <w:rsid w:val="002D277A"/>
    <w:rsid w:val="00307A2D"/>
    <w:rsid w:val="003A2B15"/>
    <w:rsid w:val="003D01D0"/>
    <w:rsid w:val="003E39A1"/>
    <w:rsid w:val="003E7C74"/>
    <w:rsid w:val="00400074"/>
    <w:rsid w:val="00417F3E"/>
    <w:rsid w:val="004463EC"/>
    <w:rsid w:val="0045555E"/>
    <w:rsid w:val="004D4A73"/>
    <w:rsid w:val="004F7B9E"/>
    <w:rsid w:val="005110BE"/>
    <w:rsid w:val="00523B58"/>
    <w:rsid w:val="00533B52"/>
    <w:rsid w:val="00546E78"/>
    <w:rsid w:val="00547878"/>
    <w:rsid w:val="005828A0"/>
    <w:rsid w:val="005D5539"/>
    <w:rsid w:val="005D74A2"/>
    <w:rsid w:val="005E56B8"/>
    <w:rsid w:val="005F5657"/>
    <w:rsid w:val="0062199C"/>
    <w:rsid w:val="00627426"/>
    <w:rsid w:val="0067551A"/>
    <w:rsid w:val="006C1FE9"/>
    <w:rsid w:val="007440D3"/>
    <w:rsid w:val="00757867"/>
    <w:rsid w:val="00772760"/>
    <w:rsid w:val="00776F8E"/>
    <w:rsid w:val="00783EDE"/>
    <w:rsid w:val="00785B84"/>
    <w:rsid w:val="007B6CD9"/>
    <w:rsid w:val="007E7E57"/>
    <w:rsid w:val="007F5DB0"/>
    <w:rsid w:val="00815420"/>
    <w:rsid w:val="00820ACC"/>
    <w:rsid w:val="00862107"/>
    <w:rsid w:val="008801A3"/>
    <w:rsid w:val="008807E0"/>
    <w:rsid w:val="008E2C21"/>
    <w:rsid w:val="009232A9"/>
    <w:rsid w:val="0092612F"/>
    <w:rsid w:val="00976DC8"/>
    <w:rsid w:val="009E347D"/>
    <w:rsid w:val="009F2E2E"/>
    <w:rsid w:val="00A22AD6"/>
    <w:rsid w:val="00A258A9"/>
    <w:rsid w:val="00A40D94"/>
    <w:rsid w:val="00A64680"/>
    <w:rsid w:val="00A7460F"/>
    <w:rsid w:val="00A87D60"/>
    <w:rsid w:val="00A900AC"/>
    <w:rsid w:val="00AD2D24"/>
    <w:rsid w:val="00AE5D50"/>
    <w:rsid w:val="00AF2B04"/>
    <w:rsid w:val="00B045F7"/>
    <w:rsid w:val="00B2412A"/>
    <w:rsid w:val="00BA4C29"/>
    <w:rsid w:val="00BB5DF2"/>
    <w:rsid w:val="00BD7325"/>
    <w:rsid w:val="00BF3854"/>
    <w:rsid w:val="00BF6A6C"/>
    <w:rsid w:val="00C0219D"/>
    <w:rsid w:val="00CB147B"/>
    <w:rsid w:val="00CC14AC"/>
    <w:rsid w:val="00CE53DB"/>
    <w:rsid w:val="00CF6B8D"/>
    <w:rsid w:val="00D06B9C"/>
    <w:rsid w:val="00D20367"/>
    <w:rsid w:val="00D27F4F"/>
    <w:rsid w:val="00D57506"/>
    <w:rsid w:val="00D74341"/>
    <w:rsid w:val="00E23F52"/>
    <w:rsid w:val="00E24E3B"/>
    <w:rsid w:val="00E3147A"/>
    <w:rsid w:val="00E33FA6"/>
    <w:rsid w:val="00E463F9"/>
    <w:rsid w:val="00E60C6B"/>
    <w:rsid w:val="00E82975"/>
    <w:rsid w:val="00E94D68"/>
    <w:rsid w:val="00E967F7"/>
    <w:rsid w:val="00EA0FBA"/>
    <w:rsid w:val="00EA3C81"/>
    <w:rsid w:val="00EF58FF"/>
    <w:rsid w:val="00F308C4"/>
    <w:rsid w:val="00F65427"/>
    <w:rsid w:val="00FA19F5"/>
    <w:rsid w:val="00FB5365"/>
    <w:rsid w:val="00FB5F68"/>
    <w:rsid w:val="00FD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D5539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paragraph" w:styleId="21">
    <w:name w:val="Body Text Indent 2"/>
    <w:basedOn w:val="a"/>
    <w:link w:val="22"/>
    <w:rsid w:val="002D1693"/>
    <w:pPr>
      <w:widowControl/>
      <w:autoSpaceDE/>
      <w:autoSpaceDN/>
      <w:adjustRightInd/>
      <w:spacing w:after="120" w:line="480" w:lineRule="auto"/>
      <w:ind w:left="283"/>
      <w:jc w:val="left"/>
    </w:pPr>
  </w:style>
  <w:style w:type="character" w:customStyle="1" w:styleId="22">
    <w:name w:val="Основной текст с отступом 2 Знак"/>
    <w:basedOn w:val="a0"/>
    <w:link w:val="21"/>
    <w:rsid w:val="002D1693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17</cp:revision>
  <cp:lastPrinted>2025-11-12T09:47:00Z</cp:lastPrinted>
  <dcterms:created xsi:type="dcterms:W3CDTF">2021-11-12T14:17:00Z</dcterms:created>
  <dcterms:modified xsi:type="dcterms:W3CDTF">2025-11-14T08:26:00Z</dcterms:modified>
</cp:coreProperties>
</file>